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5C675" w14:textId="0348F3C4" w:rsidR="009752CD" w:rsidRPr="00647713" w:rsidRDefault="00647713" w:rsidP="0085122D">
      <w:pPr>
        <w:spacing w:after="100" w:afterAutospacing="1" w:line="480" w:lineRule="auto"/>
        <w:rPr>
          <w:rFonts w:ascii="Arial" w:eastAsia="Times New Roman" w:hAnsi="Arial" w:cs="Arial"/>
          <w:sz w:val="24"/>
          <w:szCs w:val="24"/>
        </w:rPr>
      </w:pPr>
      <w:r w:rsidRPr="00647713">
        <w:rPr>
          <w:rFonts w:ascii="Arial" w:eastAsia="Times New Roman" w:hAnsi="Arial" w:cs="Arial"/>
          <w:sz w:val="28"/>
          <w:szCs w:val="28"/>
        </w:rPr>
        <w:t>The first ecumenical synod at Nicaea in A.D. 325 formulated the fundamental beliefs of all Christians in what has since been known as the Nicene creed. The second and third synods at Constantinople and Ephesus expanded this statement of faith. To this day, this remains the creed of the Indian Orthodox Syrian Church (MOSC).</w:t>
      </w:r>
      <w:r>
        <w:rPr>
          <w:rFonts w:ascii="Arial" w:eastAsia="Times New Roman" w:hAnsi="Arial" w:cs="Arial"/>
          <w:sz w:val="24"/>
          <w:szCs w:val="24"/>
        </w:rPr>
        <w:t xml:space="preserve"> </w:t>
      </w:r>
      <w:r w:rsidRPr="00647713">
        <w:rPr>
          <w:rFonts w:ascii="Arial" w:eastAsia="Times New Roman" w:hAnsi="Arial" w:cs="Arial"/>
          <w:sz w:val="24"/>
          <w:szCs w:val="24"/>
        </w:rPr>
        <w:br/>
      </w:r>
      <w:r w:rsidRPr="00647713">
        <w:rPr>
          <w:rFonts w:ascii="Arial" w:eastAsia="Times New Roman" w:hAnsi="Arial" w:cs="Arial"/>
          <w:sz w:val="24"/>
          <w:szCs w:val="24"/>
        </w:rPr>
        <w:br/>
      </w:r>
      <w:r w:rsidRPr="00647713">
        <w:rPr>
          <w:rFonts w:ascii="Arial" w:eastAsia="Times New Roman" w:hAnsi="Arial" w:cs="Arial"/>
          <w:sz w:val="36"/>
          <w:szCs w:val="36"/>
        </w:rPr>
        <w:t>We believe in One God,</w:t>
      </w:r>
      <w:r>
        <w:rPr>
          <w:rFonts w:ascii="Arial" w:eastAsia="Times New Roman" w:hAnsi="Arial" w:cs="Arial"/>
          <w:sz w:val="36"/>
          <w:szCs w:val="36"/>
        </w:rPr>
        <w:t xml:space="preserve"> </w:t>
      </w:r>
      <w:r w:rsidRPr="00647713">
        <w:rPr>
          <w:rFonts w:ascii="Arial" w:eastAsia="Times New Roman" w:hAnsi="Arial" w:cs="Arial"/>
          <w:sz w:val="36"/>
          <w:szCs w:val="36"/>
        </w:rPr>
        <w:t>The Father Almighty, Maker of heaven and earth, and of all things visible and invisible.</w:t>
      </w:r>
      <w:r w:rsidRPr="00647713">
        <w:rPr>
          <w:rFonts w:ascii="Arial" w:eastAsia="Times New Roman" w:hAnsi="Arial" w:cs="Arial"/>
          <w:sz w:val="36"/>
          <w:szCs w:val="36"/>
        </w:rPr>
        <w:br/>
      </w:r>
      <w:r w:rsidRPr="00647713">
        <w:rPr>
          <w:rFonts w:ascii="Arial" w:eastAsia="Times New Roman" w:hAnsi="Arial" w:cs="Arial"/>
          <w:sz w:val="36"/>
          <w:szCs w:val="36"/>
        </w:rPr>
        <w:br/>
        <w:t xml:space="preserve">And in One Lord, Jesus Christ, the Only Begotten Son of God, </w:t>
      </w:r>
      <w:r w:rsidR="00AC7E3D" w:rsidRPr="00647713">
        <w:rPr>
          <w:rFonts w:ascii="Arial" w:eastAsia="Times New Roman" w:hAnsi="Arial" w:cs="Arial"/>
          <w:sz w:val="36"/>
          <w:szCs w:val="36"/>
        </w:rPr>
        <w:t>who</w:t>
      </w:r>
      <w:r w:rsidRPr="00647713">
        <w:rPr>
          <w:rFonts w:ascii="Arial" w:eastAsia="Times New Roman" w:hAnsi="Arial" w:cs="Arial"/>
          <w:sz w:val="36"/>
          <w:szCs w:val="36"/>
        </w:rPr>
        <w:t xml:space="preserve"> was begotten of the Father before all worlds. Light of Light, True God of True God, begotten and not made, and being of one substance with His Father; by Whom all things were made; Who for us men and for our salvation came down from heaven and was incarnate by the Holy Spirit and of the Virgin Mary, Mother of God. And He became man, and was crucified for us under Pontius Pilate, and He suffered, died, </w:t>
      </w:r>
      <w:r w:rsidRPr="00647713">
        <w:rPr>
          <w:rFonts w:ascii="Arial" w:eastAsia="Times New Roman" w:hAnsi="Arial" w:cs="Arial"/>
          <w:sz w:val="36"/>
          <w:szCs w:val="36"/>
        </w:rPr>
        <w:lastRenderedPageBreak/>
        <w:t>and was buried, and on the third day He rose according to His will. And ascended into heaven and sits at the right hand of His Father. And He will come again with great glory to judge both the living and the dead, and His kingdom shall have no end.</w:t>
      </w:r>
      <w:r w:rsidRPr="00647713">
        <w:rPr>
          <w:rFonts w:ascii="Arial" w:eastAsia="Times New Roman" w:hAnsi="Arial" w:cs="Arial"/>
          <w:sz w:val="36"/>
          <w:szCs w:val="36"/>
        </w:rPr>
        <w:br/>
      </w:r>
      <w:r w:rsidRPr="00647713">
        <w:rPr>
          <w:rFonts w:ascii="Arial" w:eastAsia="Times New Roman" w:hAnsi="Arial" w:cs="Arial"/>
          <w:sz w:val="36"/>
          <w:szCs w:val="36"/>
        </w:rPr>
        <w:br/>
        <w:t>And we believe in the Holy Spirit, the Lord, the Giver of life to all, Who proceeds from the Father, Who together with the Father and the Son is worshipped and glorified, Who spoke through the prophets and Apostles.</w:t>
      </w:r>
      <w:r w:rsidRPr="00647713">
        <w:rPr>
          <w:rFonts w:ascii="Arial" w:eastAsia="Times New Roman" w:hAnsi="Arial" w:cs="Arial"/>
          <w:sz w:val="36"/>
          <w:szCs w:val="36"/>
        </w:rPr>
        <w:br/>
      </w:r>
      <w:r w:rsidRPr="00647713">
        <w:rPr>
          <w:rFonts w:ascii="Arial" w:eastAsia="Times New Roman" w:hAnsi="Arial" w:cs="Arial"/>
          <w:sz w:val="36"/>
          <w:szCs w:val="36"/>
        </w:rPr>
        <w:br/>
        <w:t>And in one Holy Catholic (Universal) and Apostolic Church. We confess one baptism for the remission of sins. And we look for the resurrection of the dead, and the new life in the world to come. Amen.</w:t>
      </w:r>
    </w:p>
    <w:sectPr w:rsidR="009752CD" w:rsidRPr="00647713" w:rsidSect="0085122D">
      <w:headerReference w:type="default" r:id="rId6"/>
      <w:pgSz w:w="12240" w:h="15840"/>
      <w:pgMar w:top="1203" w:right="81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C219F" w14:textId="77777777" w:rsidR="008E3EFE" w:rsidRDefault="008E3EFE" w:rsidP="0085122D">
      <w:pPr>
        <w:spacing w:after="0" w:line="240" w:lineRule="auto"/>
      </w:pPr>
      <w:r>
        <w:separator/>
      </w:r>
    </w:p>
  </w:endnote>
  <w:endnote w:type="continuationSeparator" w:id="0">
    <w:p w14:paraId="591C493E" w14:textId="77777777" w:rsidR="008E3EFE" w:rsidRDefault="008E3EFE" w:rsidP="0085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A0EC7" w14:textId="77777777" w:rsidR="008E3EFE" w:rsidRDefault="008E3EFE" w:rsidP="0085122D">
      <w:pPr>
        <w:spacing w:after="0" w:line="240" w:lineRule="auto"/>
      </w:pPr>
      <w:r>
        <w:separator/>
      </w:r>
    </w:p>
  </w:footnote>
  <w:footnote w:type="continuationSeparator" w:id="0">
    <w:p w14:paraId="3AF65CC8" w14:textId="77777777" w:rsidR="008E3EFE" w:rsidRDefault="008E3EFE" w:rsidP="00851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C26D3" w14:textId="77777777" w:rsidR="0085122D" w:rsidRPr="00647713" w:rsidRDefault="0085122D" w:rsidP="0085122D">
    <w:pPr>
      <w:spacing w:after="100" w:afterAutospacing="1" w:line="240" w:lineRule="auto"/>
      <w:jc w:val="center"/>
      <w:outlineLvl w:val="0"/>
      <w:rPr>
        <w:rFonts w:ascii="Old English Text MT" w:eastAsia="Times New Roman" w:hAnsi="Old English Text MT" w:cs="Arial"/>
        <w:color w:val="FF0000"/>
        <w:kern w:val="36"/>
        <w:sz w:val="48"/>
        <w:szCs w:val="48"/>
      </w:rPr>
    </w:pPr>
    <w:r w:rsidRPr="00647713">
      <w:rPr>
        <w:rFonts w:ascii="Old English Text MT" w:eastAsia="Times New Roman" w:hAnsi="Old English Text MT" w:cs="Arial"/>
        <w:b/>
        <w:bCs/>
        <w:color w:val="FF0000"/>
        <w:kern w:val="36"/>
        <w:sz w:val="48"/>
        <w:szCs w:val="48"/>
      </w:rPr>
      <w:t>NICENE CREED</w:t>
    </w:r>
  </w:p>
  <w:p w14:paraId="0F9A56D4" w14:textId="77777777" w:rsidR="0085122D" w:rsidRPr="00647713" w:rsidRDefault="0085122D" w:rsidP="0085122D">
    <w:pPr>
      <w:spacing w:after="100" w:afterAutospacing="1" w:line="240" w:lineRule="auto"/>
      <w:jc w:val="center"/>
      <w:rPr>
        <w:rFonts w:ascii="Old English Text MT" w:eastAsia="Times New Roman" w:hAnsi="Old English Text MT" w:cs="Arial"/>
        <w:color w:val="FFC000"/>
        <w:sz w:val="44"/>
        <w:szCs w:val="44"/>
      </w:rPr>
    </w:pPr>
    <w:r w:rsidRPr="00647713">
      <w:rPr>
        <w:rFonts w:ascii="Old English Text MT" w:eastAsia="Times New Roman" w:hAnsi="Old English Text MT" w:cs="Arial"/>
        <w:color w:val="FFC000"/>
        <w:sz w:val="44"/>
        <w:szCs w:val="44"/>
      </w:rPr>
      <w:t>The Creed of The Indian Orthodox Syrian Church</w:t>
    </w:r>
  </w:p>
  <w:p w14:paraId="09520B51" w14:textId="77777777" w:rsidR="0085122D" w:rsidRDefault="008512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731F3"/>
    <w:rsid w:val="00647713"/>
    <w:rsid w:val="006731F3"/>
    <w:rsid w:val="0085122D"/>
    <w:rsid w:val="008E3EFE"/>
    <w:rsid w:val="009752CD"/>
    <w:rsid w:val="00AC7E3D"/>
    <w:rsid w:val="00FC7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7D28F"/>
  <w15:chartTrackingRefBased/>
  <w15:docId w15:val="{87BC8096-A7DD-4A86-B5F3-B4E2E3C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477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71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47713"/>
    <w:rPr>
      <w:b/>
      <w:bCs/>
    </w:rPr>
  </w:style>
  <w:style w:type="paragraph" w:customStyle="1" w:styleId="mbr-text">
    <w:name w:val="mbr-text"/>
    <w:basedOn w:val="Normal"/>
    <w:rsid w:val="0064771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512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22D"/>
  </w:style>
  <w:style w:type="paragraph" w:styleId="Footer">
    <w:name w:val="footer"/>
    <w:basedOn w:val="Normal"/>
    <w:link w:val="FooterChar"/>
    <w:uiPriority w:val="99"/>
    <w:unhideWhenUsed/>
    <w:rsid w:val="008512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464590">
      <w:bodyDiv w:val="1"/>
      <w:marLeft w:val="0"/>
      <w:marRight w:val="0"/>
      <w:marTop w:val="0"/>
      <w:marBottom w:val="0"/>
      <w:divBdr>
        <w:top w:val="none" w:sz="0" w:space="0" w:color="auto"/>
        <w:left w:val="none" w:sz="0" w:space="0" w:color="auto"/>
        <w:bottom w:val="none" w:sz="0" w:space="0" w:color="auto"/>
        <w:right w:val="none" w:sz="0" w:space="0" w:color="auto"/>
      </w:divBdr>
      <w:divsChild>
        <w:div w:id="1203981890">
          <w:marLeft w:val="-240"/>
          <w:marRight w:val="-240"/>
          <w:marTop w:val="0"/>
          <w:marBottom w:val="0"/>
          <w:divBdr>
            <w:top w:val="none" w:sz="0" w:space="0" w:color="auto"/>
            <w:left w:val="none" w:sz="0" w:space="0" w:color="auto"/>
            <w:bottom w:val="none" w:sz="0" w:space="0" w:color="auto"/>
            <w:right w:val="none" w:sz="0" w:space="0" w:color="auto"/>
          </w:divBdr>
          <w:divsChild>
            <w:div w:id="67503139">
              <w:marLeft w:val="0"/>
              <w:marRight w:val="0"/>
              <w:marTop w:val="0"/>
              <w:marBottom w:val="0"/>
              <w:divBdr>
                <w:top w:val="none" w:sz="0" w:space="0" w:color="auto"/>
                <w:left w:val="none" w:sz="0" w:space="0" w:color="auto"/>
                <w:bottom w:val="none" w:sz="0" w:space="0" w:color="auto"/>
                <w:right w:val="none" w:sz="0" w:space="0" w:color="auto"/>
              </w:divBdr>
            </w:div>
          </w:divsChild>
        </w:div>
        <w:div w:id="332337127">
          <w:marLeft w:val="-240"/>
          <w:marRight w:val="-240"/>
          <w:marTop w:val="0"/>
          <w:marBottom w:val="0"/>
          <w:divBdr>
            <w:top w:val="none" w:sz="0" w:space="0" w:color="auto"/>
            <w:left w:val="none" w:sz="0" w:space="0" w:color="auto"/>
            <w:bottom w:val="none" w:sz="0" w:space="0" w:color="auto"/>
            <w:right w:val="none" w:sz="0" w:space="0" w:color="auto"/>
          </w:divBdr>
          <w:divsChild>
            <w:div w:id="1873415546">
              <w:marLeft w:val="0"/>
              <w:marRight w:val="0"/>
              <w:marTop w:val="0"/>
              <w:marBottom w:val="0"/>
              <w:divBdr>
                <w:top w:val="none" w:sz="0" w:space="0" w:color="auto"/>
                <w:left w:val="none" w:sz="0" w:space="0" w:color="auto"/>
                <w:bottom w:val="none" w:sz="0" w:space="0" w:color="auto"/>
                <w:right w:val="none" w:sz="0" w:space="0" w:color="auto"/>
              </w:divBdr>
              <w:divsChild>
                <w:div w:id="124086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43006">
      <w:bodyDiv w:val="1"/>
      <w:marLeft w:val="0"/>
      <w:marRight w:val="0"/>
      <w:marTop w:val="0"/>
      <w:marBottom w:val="0"/>
      <w:divBdr>
        <w:top w:val="none" w:sz="0" w:space="0" w:color="auto"/>
        <w:left w:val="none" w:sz="0" w:space="0" w:color="auto"/>
        <w:bottom w:val="none" w:sz="0" w:space="0" w:color="auto"/>
        <w:right w:val="none" w:sz="0" w:space="0" w:color="auto"/>
      </w:divBdr>
      <w:divsChild>
        <w:div w:id="558516187">
          <w:marLeft w:val="-240"/>
          <w:marRight w:val="-240"/>
          <w:marTop w:val="0"/>
          <w:marBottom w:val="0"/>
          <w:divBdr>
            <w:top w:val="none" w:sz="0" w:space="0" w:color="auto"/>
            <w:left w:val="none" w:sz="0" w:space="0" w:color="auto"/>
            <w:bottom w:val="none" w:sz="0" w:space="0" w:color="auto"/>
            <w:right w:val="none" w:sz="0" w:space="0" w:color="auto"/>
          </w:divBdr>
          <w:divsChild>
            <w:div w:id="367803337">
              <w:marLeft w:val="0"/>
              <w:marRight w:val="0"/>
              <w:marTop w:val="0"/>
              <w:marBottom w:val="0"/>
              <w:divBdr>
                <w:top w:val="none" w:sz="0" w:space="0" w:color="auto"/>
                <w:left w:val="none" w:sz="0" w:space="0" w:color="auto"/>
                <w:bottom w:val="none" w:sz="0" w:space="0" w:color="auto"/>
                <w:right w:val="none" w:sz="0" w:space="0" w:color="auto"/>
              </w:divBdr>
            </w:div>
          </w:divsChild>
        </w:div>
        <w:div w:id="1827354613">
          <w:marLeft w:val="0"/>
          <w:marRight w:val="0"/>
          <w:marTop w:val="0"/>
          <w:marBottom w:val="0"/>
          <w:divBdr>
            <w:top w:val="none" w:sz="0" w:space="0" w:color="auto"/>
            <w:left w:val="none" w:sz="0" w:space="0" w:color="auto"/>
            <w:bottom w:val="none" w:sz="0" w:space="0" w:color="auto"/>
            <w:right w:val="none" w:sz="0" w:space="0" w:color="auto"/>
          </w:divBdr>
          <w:divsChild>
            <w:div w:id="68700902">
              <w:marLeft w:val="-240"/>
              <w:marRight w:val="-240"/>
              <w:marTop w:val="0"/>
              <w:marBottom w:val="0"/>
              <w:divBdr>
                <w:top w:val="none" w:sz="0" w:space="0" w:color="auto"/>
                <w:left w:val="none" w:sz="0" w:space="0" w:color="auto"/>
                <w:bottom w:val="none" w:sz="0" w:space="0" w:color="auto"/>
                <w:right w:val="none" w:sz="0" w:space="0" w:color="auto"/>
              </w:divBdr>
              <w:divsChild>
                <w:div w:id="9646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04575">
      <w:bodyDiv w:val="1"/>
      <w:marLeft w:val="0"/>
      <w:marRight w:val="0"/>
      <w:marTop w:val="0"/>
      <w:marBottom w:val="0"/>
      <w:divBdr>
        <w:top w:val="none" w:sz="0" w:space="0" w:color="auto"/>
        <w:left w:val="none" w:sz="0" w:space="0" w:color="auto"/>
        <w:bottom w:val="none" w:sz="0" w:space="0" w:color="auto"/>
        <w:right w:val="none" w:sz="0" w:space="0" w:color="auto"/>
      </w:divBdr>
      <w:divsChild>
        <w:div w:id="993526497">
          <w:marLeft w:val="-240"/>
          <w:marRight w:val="-240"/>
          <w:marTop w:val="0"/>
          <w:marBottom w:val="0"/>
          <w:divBdr>
            <w:top w:val="none" w:sz="0" w:space="0" w:color="auto"/>
            <w:left w:val="none" w:sz="0" w:space="0" w:color="auto"/>
            <w:bottom w:val="none" w:sz="0" w:space="0" w:color="auto"/>
            <w:right w:val="none" w:sz="0" w:space="0" w:color="auto"/>
          </w:divBdr>
          <w:divsChild>
            <w:div w:id="1314410139">
              <w:marLeft w:val="0"/>
              <w:marRight w:val="0"/>
              <w:marTop w:val="0"/>
              <w:marBottom w:val="0"/>
              <w:divBdr>
                <w:top w:val="none" w:sz="0" w:space="0" w:color="auto"/>
                <w:left w:val="none" w:sz="0" w:space="0" w:color="auto"/>
                <w:bottom w:val="none" w:sz="0" w:space="0" w:color="auto"/>
                <w:right w:val="none" w:sz="0" w:space="0" w:color="auto"/>
              </w:divBdr>
            </w:div>
          </w:divsChild>
        </w:div>
        <w:div w:id="1053122356">
          <w:marLeft w:val="-240"/>
          <w:marRight w:val="-240"/>
          <w:marTop w:val="0"/>
          <w:marBottom w:val="0"/>
          <w:divBdr>
            <w:top w:val="none" w:sz="0" w:space="0" w:color="auto"/>
            <w:left w:val="none" w:sz="0" w:space="0" w:color="auto"/>
            <w:bottom w:val="none" w:sz="0" w:space="0" w:color="auto"/>
            <w:right w:val="none" w:sz="0" w:space="0" w:color="auto"/>
          </w:divBdr>
          <w:divsChild>
            <w:div w:id="1577669246">
              <w:marLeft w:val="0"/>
              <w:marRight w:val="0"/>
              <w:marTop w:val="0"/>
              <w:marBottom w:val="0"/>
              <w:divBdr>
                <w:top w:val="none" w:sz="0" w:space="0" w:color="auto"/>
                <w:left w:val="none" w:sz="0" w:space="0" w:color="auto"/>
                <w:bottom w:val="none" w:sz="0" w:space="0" w:color="auto"/>
                <w:right w:val="none" w:sz="0" w:space="0" w:color="auto"/>
              </w:divBdr>
              <w:divsChild>
                <w:div w:id="6993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Vicar Sgocad</dc:creator>
  <cp:keywords/>
  <dc:description/>
  <cp:lastModifiedBy>Vicar Sgocad</cp:lastModifiedBy>
  <cp:revision>2</cp:revision>
  <dcterms:created xsi:type="dcterms:W3CDTF">2022-05-17T05:33:00Z</dcterms:created>
  <dcterms:modified xsi:type="dcterms:W3CDTF">2022-05-17T06:25:00Z</dcterms:modified>
</cp:coreProperties>
</file>